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AEB6" w14:textId="7EB4ACBD" w:rsidR="00761F0E" w:rsidRDefault="00B41841" w:rsidP="00761F0E">
      <w:pPr>
        <w:pStyle w:val="NoSpacing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53C75E" wp14:editId="4383E9A6">
            <wp:simplePos x="0" y="0"/>
            <wp:positionH relativeFrom="margin">
              <wp:posOffset>-152400</wp:posOffset>
            </wp:positionH>
            <wp:positionV relativeFrom="paragraph">
              <wp:posOffset>5715</wp:posOffset>
            </wp:positionV>
            <wp:extent cx="1036320" cy="852805"/>
            <wp:effectExtent l="0" t="0" r="0" b="4445"/>
            <wp:wrapTight wrapText="bothSides">
              <wp:wrapPolygon edited="0">
                <wp:start x="0" y="0"/>
                <wp:lineTo x="0" y="21230"/>
                <wp:lineTo x="21044" y="21230"/>
                <wp:lineTo x="21044" y="0"/>
                <wp:lineTo x="0" y="0"/>
              </wp:wrapPolygon>
            </wp:wrapTight>
            <wp:docPr id="794597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97957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9" t="10642" r="33570" b="38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5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EF3949E" wp14:editId="419965F3">
            <wp:extent cx="1530350" cy="901700"/>
            <wp:effectExtent l="0" t="0" r="0" b="0"/>
            <wp:docPr id="195757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7741" name="Picture 19575774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29" cy="90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CF9B6" w14:textId="77777777" w:rsidR="00761F0E" w:rsidRPr="003D30C5" w:rsidRDefault="00761F0E" w:rsidP="00761F0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D1D0835" w14:textId="77777777" w:rsidR="00B41841" w:rsidRDefault="00B41841" w:rsidP="00761F0E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The Chums Programme</w:t>
      </w:r>
    </w:p>
    <w:p w14:paraId="6704A0CB" w14:textId="53E89806" w:rsidR="00761F0E" w:rsidRPr="00761F0E" w:rsidRDefault="00761F0E" w:rsidP="00761F0E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  <w:r w:rsidRPr="00761F0E">
        <w:rPr>
          <w:rFonts w:ascii="Arial" w:hAnsi="Arial" w:cs="Arial"/>
          <w:b/>
          <w:sz w:val="36"/>
          <w:szCs w:val="36"/>
          <w:u w:val="single"/>
        </w:rPr>
        <w:t>Referral Criteria</w:t>
      </w:r>
      <w:r>
        <w:rPr>
          <w:rFonts w:ascii="Arial" w:hAnsi="Arial" w:cs="Arial"/>
          <w:b/>
          <w:sz w:val="36"/>
          <w:szCs w:val="36"/>
          <w:u w:val="single"/>
        </w:rPr>
        <w:t xml:space="preserve"> for Individuals</w:t>
      </w:r>
    </w:p>
    <w:p w14:paraId="3799783E" w14:textId="77777777" w:rsidR="00761F0E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06E3B1A8" w14:textId="0F1377AD" w:rsidR="009339A4" w:rsidRDefault="009339A4" w:rsidP="00761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Chums Programme is delivered by the MayWe Events company.</w:t>
      </w:r>
    </w:p>
    <w:p w14:paraId="2A619135" w14:textId="77777777" w:rsidR="009339A4" w:rsidRDefault="009339A4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51BB4031" w14:textId="09CF7326" w:rsidR="00B41841" w:rsidRDefault="00B41841" w:rsidP="00761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criteria for referrals </w:t>
      </w:r>
      <w:r w:rsidR="00CA65A8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Chums Programme is very important.</w:t>
      </w:r>
      <w:r w:rsidR="003D30C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Th</w:t>
      </w:r>
      <w:r w:rsidR="003D30C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criteria ensures the correct match between people being referred in and the programme itself.  This criteria has been determined due to a range of factors </w:t>
      </w:r>
      <w:r w:rsidR="003D30C5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includes capacity within the programme, budget, skills and experience of staff and volunteers.</w:t>
      </w:r>
    </w:p>
    <w:p w14:paraId="4092C24D" w14:textId="77777777" w:rsidR="00B41841" w:rsidRPr="00543789" w:rsidRDefault="00B41841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1C0E624D" w14:textId="614CC660" w:rsidR="00B41841" w:rsidRDefault="00B41841" w:rsidP="00761F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Chums Programme</w:t>
      </w:r>
      <w:r w:rsidR="00761F0E" w:rsidRPr="00543789">
        <w:rPr>
          <w:rFonts w:ascii="Arial" w:hAnsi="Arial" w:cs="Arial"/>
          <w:sz w:val="24"/>
          <w:szCs w:val="24"/>
        </w:rPr>
        <w:t xml:space="preserve"> accepts referrals of individual </w:t>
      </w:r>
      <w:r>
        <w:rPr>
          <w:rFonts w:ascii="Arial" w:hAnsi="Arial" w:cs="Arial"/>
          <w:sz w:val="24"/>
          <w:szCs w:val="24"/>
        </w:rPr>
        <w:t>adults</w:t>
      </w:r>
      <w:r w:rsidR="00761F0E" w:rsidRPr="00543789">
        <w:rPr>
          <w:rFonts w:ascii="Arial" w:hAnsi="Arial" w:cs="Arial"/>
          <w:sz w:val="24"/>
          <w:szCs w:val="24"/>
        </w:rPr>
        <w:t xml:space="preserve"> using the referral form.</w:t>
      </w:r>
    </w:p>
    <w:p w14:paraId="15A6BCF7" w14:textId="07E94BD2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An individual can be referred if they meet the following criteria:</w:t>
      </w:r>
    </w:p>
    <w:p w14:paraId="38AC0C6C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3B656A05" w14:textId="1C6CC01B" w:rsidR="00761F0E" w:rsidRPr="00543789" w:rsidRDefault="00761F0E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Aged </w:t>
      </w:r>
      <w:r w:rsidR="00B41841">
        <w:rPr>
          <w:rFonts w:ascii="Arial" w:hAnsi="Arial" w:cs="Arial"/>
          <w:sz w:val="24"/>
          <w:szCs w:val="24"/>
        </w:rPr>
        <w:t>18+ years</w:t>
      </w:r>
      <w:r w:rsidR="00362BFF">
        <w:rPr>
          <w:rFonts w:ascii="Arial" w:hAnsi="Arial" w:cs="Arial"/>
          <w:sz w:val="24"/>
          <w:szCs w:val="24"/>
        </w:rPr>
        <w:t>.</w:t>
      </w:r>
    </w:p>
    <w:p w14:paraId="3CA1130A" w14:textId="13129E3C" w:rsidR="00761F0E" w:rsidRPr="00543789" w:rsidRDefault="00761F0E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Limited family</w:t>
      </w:r>
      <w:r w:rsidR="003D30C5">
        <w:rPr>
          <w:rFonts w:ascii="Arial" w:hAnsi="Arial" w:cs="Arial"/>
          <w:sz w:val="24"/>
          <w:szCs w:val="24"/>
        </w:rPr>
        <w:t xml:space="preserve">/ friends/ community </w:t>
      </w:r>
      <w:r w:rsidRPr="00543789">
        <w:rPr>
          <w:rFonts w:ascii="Arial" w:hAnsi="Arial" w:cs="Arial"/>
          <w:sz w:val="24"/>
          <w:szCs w:val="24"/>
        </w:rPr>
        <w:t>support</w:t>
      </w:r>
      <w:r w:rsidR="00362BFF">
        <w:rPr>
          <w:rFonts w:ascii="Arial" w:hAnsi="Arial" w:cs="Arial"/>
          <w:sz w:val="24"/>
          <w:szCs w:val="24"/>
        </w:rPr>
        <w:t>.</w:t>
      </w:r>
    </w:p>
    <w:p w14:paraId="16AFDB3D" w14:textId="4C4D0FC8" w:rsidR="00543789" w:rsidRDefault="00543789" w:rsidP="0054378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Limited statutory </w:t>
      </w:r>
      <w:r w:rsidR="00B41841">
        <w:rPr>
          <w:rFonts w:ascii="Arial" w:hAnsi="Arial" w:cs="Arial"/>
          <w:sz w:val="24"/>
          <w:szCs w:val="24"/>
        </w:rPr>
        <w:t xml:space="preserve">or other </w:t>
      </w:r>
      <w:r w:rsidRPr="00543789">
        <w:rPr>
          <w:rFonts w:ascii="Arial" w:hAnsi="Arial" w:cs="Arial"/>
          <w:sz w:val="24"/>
          <w:szCs w:val="24"/>
        </w:rPr>
        <w:t>services in place</w:t>
      </w:r>
      <w:r w:rsidR="00362BFF">
        <w:rPr>
          <w:rFonts w:ascii="Arial" w:hAnsi="Arial" w:cs="Arial"/>
          <w:sz w:val="24"/>
          <w:szCs w:val="24"/>
        </w:rPr>
        <w:t>.</w:t>
      </w:r>
    </w:p>
    <w:p w14:paraId="131DFE91" w14:textId="112A84E1" w:rsidR="00761F0E" w:rsidRPr="00543789" w:rsidRDefault="00761F0E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Reasonable mobility. Attendees must be able to get on &amp; off a bus/in &amp; out of a car with no assistance.</w:t>
      </w:r>
    </w:p>
    <w:p w14:paraId="3818B853" w14:textId="4C807700" w:rsidR="003844D0" w:rsidRPr="00543789" w:rsidRDefault="003844D0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Independent and able to travel to </w:t>
      </w:r>
      <w:r w:rsidR="00BC42A6">
        <w:rPr>
          <w:rFonts w:ascii="Arial" w:hAnsi="Arial" w:cs="Arial"/>
          <w:sz w:val="24"/>
          <w:szCs w:val="24"/>
        </w:rPr>
        <w:t>groups</w:t>
      </w:r>
      <w:r w:rsidRPr="00543789">
        <w:rPr>
          <w:rFonts w:ascii="Arial" w:hAnsi="Arial" w:cs="Arial"/>
          <w:sz w:val="24"/>
          <w:szCs w:val="24"/>
        </w:rPr>
        <w:t xml:space="preserve"> and participate without the need of additional support, or has independent support to attend activities.</w:t>
      </w:r>
    </w:p>
    <w:p w14:paraId="3B33356D" w14:textId="32D44218" w:rsidR="00BF4CC4" w:rsidRPr="00543789" w:rsidRDefault="00BF4CC4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People with early dementia attending with their carers/ </w:t>
      </w:r>
      <w:r w:rsidR="00BC42A6">
        <w:rPr>
          <w:rFonts w:ascii="Arial" w:hAnsi="Arial" w:cs="Arial"/>
          <w:sz w:val="24"/>
          <w:szCs w:val="24"/>
        </w:rPr>
        <w:t xml:space="preserve">with </w:t>
      </w:r>
      <w:r w:rsidRPr="00543789">
        <w:rPr>
          <w:rFonts w:ascii="Arial" w:hAnsi="Arial" w:cs="Arial"/>
          <w:sz w:val="24"/>
          <w:szCs w:val="24"/>
        </w:rPr>
        <w:t>support.</w:t>
      </w:r>
    </w:p>
    <w:p w14:paraId="00BBBB6C" w14:textId="7795D66B" w:rsidR="00761F0E" w:rsidRDefault="00761F0E" w:rsidP="00761F0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In relatively good health</w:t>
      </w:r>
      <w:r w:rsidR="003844D0" w:rsidRPr="00543789">
        <w:rPr>
          <w:rFonts w:ascii="Arial" w:hAnsi="Arial" w:cs="Arial"/>
          <w:sz w:val="24"/>
          <w:szCs w:val="24"/>
        </w:rPr>
        <w:t>.</w:t>
      </w:r>
    </w:p>
    <w:p w14:paraId="3D11E14C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71FCE9E3" w14:textId="71E53CDB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Unfortunately, some </w:t>
      </w:r>
      <w:r w:rsidR="00BC42A6">
        <w:rPr>
          <w:rFonts w:ascii="Arial" w:hAnsi="Arial" w:cs="Arial"/>
          <w:sz w:val="24"/>
          <w:szCs w:val="24"/>
        </w:rPr>
        <w:t xml:space="preserve">people referred in </w:t>
      </w:r>
      <w:r w:rsidRPr="00543789">
        <w:rPr>
          <w:rFonts w:ascii="Arial" w:hAnsi="Arial" w:cs="Arial"/>
          <w:sz w:val="24"/>
          <w:szCs w:val="24"/>
        </w:rPr>
        <w:t>may not be suitable</w:t>
      </w:r>
      <w:r w:rsidR="00362BFF">
        <w:rPr>
          <w:rFonts w:ascii="Arial" w:hAnsi="Arial" w:cs="Arial"/>
          <w:sz w:val="24"/>
          <w:szCs w:val="24"/>
        </w:rPr>
        <w:t>,</w:t>
      </w:r>
      <w:r w:rsidRPr="00543789">
        <w:rPr>
          <w:rFonts w:ascii="Arial" w:hAnsi="Arial" w:cs="Arial"/>
          <w:sz w:val="24"/>
          <w:szCs w:val="24"/>
        </w:rPr>
        <w:t xml:space="preserve"> and </w:t>
      </w:r>
      <w:r w:rsidR="00BC42A6">
        <w:rPr>
          <w:rFonts w:ascii="Arial" w:hAnsi="Arial" w:cs="Arial"/>
          <w:sz w:val="24"/>
          <w:szCs w:val="24"/>
        </w:rPr>
        <w:t xml:space="preserve">participation </w:t>
      </w:r>
      <w:r w:rsidRPr="00543789">
        <w:rPr>
          <w:rFonts w:ascii="Arial" w:hAnsi="Arial" w:cs="Arial"/>
          <w:sz w:val="24"/>
          <w:szCs w:val="24"/>
        </w:rPr>
        <w:t xml:space="preserve">will be at the discretion of </w:t>
      </w:r>
      <w:r w:rsidR="00B41841">
        <w:rPr>
          <w:rFonts w:ascii="Arial" w:hAnsi="Arial" w:cs="Arial"/>
          <w:sz w:val="24"/>
          <w:szCs w:val="24"/>
        </w:rPr>
        <w:t>MayWe</w:t>
      </w:r>
      <w:r w:rsidR="00362BFF">
        <w:rPr>
          <w:rFonts w:ascii="Arial" w:hAnsi="Arial" w:cs="Arial"/>
          <w:sz w:val="24"/>
          <w:szCs w:val="24"/>
        </w:rPr>
        <w:t xml:space="preserve"> for</w:t>
      </w:r>
      <w:r w:rsidRPr="00543789">
        <w:rPr>
          <w:rFonts w:ascii="Arial" w:hAnsi="Arial" w:cs="Arial"/>
          <w:sz w:val="24"/>
          <w:szCs w:val="24"/>
        </w:rPr>
        <w:t xml:space="preserve"> reasons</w:t>
      </w:r>
      <w:r w:rsidR="00362BFF">
        <w:rPr>
          <w:rFonts w:ascii="Arial" w:hAnsi="Arial" w:cs="Arial"/>
          <w:sz w:val="24"/>
          <w:szCs w:val="24"/>
        </w:rPr>
        <w:t xml:space="preserve"> that include</w:t>
      </w:r>
      <w:r w:rsidRPr="00543789">
        <w:rPr>
          <w:rFonts w:ascii="Arial" w:hAnsi="Arial" w:cs="Arial"/>
          <w:sz w:val="24"/>
          <w:szCs w:val="24"/>
        </w:rPr>
        <w:t>:</w:t>
      </w:r>
    </w:p>
    <w:p w14:paraId="0EA5A77F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04177AB2" w14:textId="43633709" w:rsidR="00761F0E" w:rsidRPr="00543789" w:rsidRDefault="00BF4CC4" w:rsidP="00B4184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Significant</w:t>
      </w:r>
      <w:r w:rsidR="00761F0E" w:rsidRPr="00543789">
        <w:rPr>
          <w:rFonts w:ascii="Arial" w:hAnsi="Arial" w:cs="Arial"/>
          <w:sz w:val="24"/>
          <w:szCs w:val="24"/>
        </w:rPr>
        <w:t xml:space="preserve"> mental health </w:t>
      </w:r>
      <w:r w:rsidR="00405675" w:rsidRPr="00543789">
        <w:rPr>
          <w:rFonts w:ascii="Arial" w:hAnsi="Arial" w:cs="Arial"/>
          <w:sz w:val="24"/>
          <w:szCs w:val="24"/>
        </w:rPr>
        <w:t>issues</w:t>
      </w:r>
      <w:r w:rsidR="00362BFF">
        <w:rPr>
          <w:rFonts w:ascii="Arial" w:hAnsi="Arial" w:cs="Arial"/>
          <w:sz w:val="24"/>
          <w:szCs w:val="24"/>
        </w:rPr>
        <w:t>.</w:t>
      </w:r>
    </w:p>
    <w:p w14:paraId="13CAC40D" w14:textId="504323C5" w:rsidR="00761F0E" w:rsidRPr="00543789" w:rsidRDefault="00B02CAA" w:rsidP="00B4184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A</w:t>
      </w:r>
      <w:r w:rsidR="003844D0" w:rsidRPr="00543789">
        <w:rPr>
          <w:rFonts w:ascii="Arial" w:hAnsi="Arial" w:cs="Arial"/>
          <w:sz w:val="24"/>
          <w:szCs w:val="24"/>
        </w:rPr>
        <w:t xml:space="preserve">dditional </w:t>
      </w:r>
      <w:r w:rsidR="00543789">
        <w:rPr>
          <w:rFonts w:ascii="Arial" w:hAnsi="Arial" w:cs="Arial"/>
          <w:sz w:val="24"/>
          <w:szCs w:val="24"/>
        </w:rPr>
        <w:t xml:space="preserve">personal </w:t>
      </w:r>
      <w:r w:rsidR="003844D0" w:rsidRPr="00543789">
        <w:rPr>
          <w:rFonts w:ascii="Arial" w:hAnsi="Arial" w:cs="Arial"/>
          <w:sz w:val="24"/>
          <w:szCs w:val="24"/>
        </w:rPr>
        <w:t xml:space="preserve">support </w:t>
      </w:r>
      <w:r w:rsidRPr="00543789">
        <w:rPr>
          <w:rFonts w:ascii="Arial" w:hAnsi="Arial" w:cs="Arial"/>
          <w:sz w:val="24"/>
          <w:szCs w:val="24"/>
        </w:rPr>
        <w:t xml:space="preserve">required </w:t>
      </w:r>
      <w:r w:rsidR="00543789">
        <w:rPr>
          <w:rFonts w:ascii="Arial" w:hAnsi="Arial" w:cs="Arial"/>
          <w:sz w:val="24"/>
          <w:szCs w:val="24"/>
        </w:rPr>
        <w:t xml:space="preserve">to attend a group </w:t>
      </w:r>
      <w:r w:rsidR="003844D0" w:rsidRPr="00543789">
        <w:rPr>
          <w:rFonts w:ascii="Arial" w:hAnsi="Arial" w:cs="Arial"/>
          <w:sz w:val="24"/>
          <w:szCs w:val="24"/>
        </w:rPr>
        <w:t xml:space="preserve">where no support is </w:t>
      </w:r>
      <w:r w:rsidR="00BC42A6">
        <w:rPr>
          <w:rFonts w:ascii="Arial" w:hAnsi="Arial" w:cs="Arial"/>
          <w:sz w:val="24"/>
          <w:szCs w:val="24"/>
        </w:rPr>
        <w:t>available</w:t>
      </w:r>
      <w:r w:rsidR="00362BFF">
        <w:rPr>
          <w:rFonts w:ascii="Arial" w:hAnsi="Arial" w:cs="Arial"/>
          <w:sz w:val="24"/>
          <w:szCs w:val="24"/>
        </w:rPr>
        <w:t>.</w:t>
      </w:r>
    </w:p>
    <w:p w14:paraId="64CFE1D7" w14:textId="0D861ECA" w:rsidR="00761F0E" w:rsidRPr="00543789" w:rsidRDefault="00362BFF" w:rsidP="00B4184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61F0E" w:rsidRPr="00543789">
        <w:rPr>
          <w:rFonts w:ascii="Arial" w:hAnsi="Arial" w:cs="Arial"/>
          <w:sz w:val="24"/>
          <w:szCs w:val="24"/>
        </w:rPr>
        <w:t xml:space="preserve">n-going </w:t>
      </w:r>
      <w:r w:rsidR="00B41841">
        <w:rPr>
          <w:rFonts w:ascii="Arial" w:hAnsi="Arial" w:cs="Arial"/>
          <w:sz w:val="24"/>
          <w:szCs w:val="24"/>
        </w:rPr>
        <w:t>moderate addiction issues</w:t>
      </w:r>
      <w:r w:rsidR="00BC42A6">
        <w:rPr>
          <w:rFonts w:ascii="Arial" w:hAnsi="Arial" w:cs="Arial"/>
          <w:sz w:val="24"/>
          <w:szCs w:val="24"/>
        </w:rPr>
        <w:t xml:space="preserve"> that affect social engagement</w:t>
      </w:r>
      <w:r>
        <w:rPr>
          <w:rFonts w:ascii="Arial" w:hAnsi="Arial" w:cs="Arial"/>
          <w:sz w:val="24"/>
          <w:szCs w:val="24"/>
        </w:rPr>
        <w:t>.</w:t>
      </w:r>
    </w:p>
    <w:p w14:paraId="05177650" w14:textId="6D57E3A7" w:rsidR="00B41841" w:rsidRDefault="00761F0E" w:rsidP="00B4184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Concerns about </w:t>
      </w:r>
      <w:r w:rsidR="00BF4CC4" w:rsidRPr="00543789">
        <w:rPr>
          <w:rFonts w:ascii="Arial" w:hAnsi="Arial" w:cs="Arial"/>
          <w:sz w:val="24"/>
          <w:szCs w:val="24"/>
        </w:rPr>
        <w:t xml:space="preserve">the </w:t>
      </w:r>
      <w:r w:rsidR="00BC42A6">
        <w:rPr>
          <w:rFonts w:ascii="Arial" w:hAnsi="Arial" w:cs="Arial"/>
          <w:sz w:val="24"/>
          <w:szCs w:val="24"/>
        </w:rPr>
        <w:t>person’s</w:t>
      </w:r>
      <w:r w:rsidRPr="00543789">
        <w:rPr>
          <w:rFonts w:ascii="Arial" w:hAnsi="Arial" w:cs="Arial"/>
          <w:sz w:val="24"/>
          <w:szCs w:val="24"/>
        </w:rPr>
        <w:t xml:space="preserve"> physical and emotional safety</w:t>
      </w:r>
      <w:r w:rsidR="00362BFF">
        <w:rPr>
          <w:rFonts w:ascii="Arial" w:hAnsi="Arial" w:cs="Arial"/>
          <w:sz w:val="24"/>
          <w:szCs w:val="24"/>
        </w:rPr>
        <w:t>.</w:t>
      </w:r>
    </w:p>
    <w:p w14:paraId="63B6BAFB" w14:textId="5CE9843C" w:rsidR="00B41841" w:rsidRPr="00B41841" w:rsidRDefault="00B41841" w:rsidP="00761F0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1841">
        <w:rPr>
          <w:rFonts w:ascii="Arial" w:hAnsi="Arial" w:cs="Arial"/>
          <w:sz w:val="24"/>
          <w:szCs w:val="24"/>
        </w:rPr>
        <w:t xml:space="preserve">People </w:t>
      </w:r>
      <w:r>
        <w:rPr>
          <w:rFonts w:ascii="Arial" w:hAnsi="Arial" w:cs="Arial"/>
          <w:sz w:val="24"/>
          <w:szCs w:val="24"/>
        </w:rPr>
        <w:t>referred into the programme as a form of</w:t>
      </w:r>
      <w:r w:rsidRPr="00B41841">
        <w:rPr>
          <w:rFonts w:ascii="Arial" w:hAnsi="Arial" w:cs="Arial"/>
          <w:sz w:val="24"/>
          <w:szCs w:val="24"/>
        </w:rPr>
        <w:t xml:space="preserve"> </w:t>
      </w:r>
      <w:r w:rsidR="00362BFF">
        <w:rPr>
          <w:rFonts w:ascii="Arial" w:hAnsi="Arial" w:cs="Arial"/>
          <w:sz w:val="24"/>
          <w:szCs w:val="24"/>
        </w:rPr>
        <w:t>“</w:t>
      </w:r>
      <w:r w:rsidRPr="00B41841">
        <w:rPr>
          <w:rFonts w:ascii="Arial" w:hAnsi="Arial" w:cs="Arial"/>
          <w:sz w:val="24"/>
          <w:szCs w:val="24"/>
        </w:rPr>
        <w:t>social care</w:t>
      </w:r>
      <w:r w:rsidR="00362BFF">
        <w:rPr>
          <w:rFonts w:ascii="Arial" w:hAnsi="Arial" w:cs="Arial"/>
          <w:sz w:val="24"/>
          <w:szCs w:val="24"/>
        </w:rPr>
        <w:t>”</w:t>
      </w:r>
      <w:r w:rsidRPr="00B41841">
        <w:rPr>
          <w:rFonts w:ascii="Arial" w:hAnsi="Arial" w:cs="Arial"/>
          <w:sz w:val="24"/>
          <w:szCs w:val="24"/>
        </w:rPr>
        <w:t xml:space="preserve"> support</w:t>
      </w:r>
      <w:r w:rsidR="00362BFF">
        <w:rPr>
          <w:rFonts w:ascii="Arial" w:hAnsi="Arial" w:cs="Arial"/>
          <w:sz w:val="24"/>
          <w:szCs w:val="24"/>
        </w:rPr>
        <w:t>.</w:t>
      </w:r>
    </w:p>
    <w:p w14:paraId="2C39B6C4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7DBBA030" w14:textId="1EEA3656" w:rsidR="00BF4CC4" w:rsidRPr="00543789" w:rsidRDefault="00BF4CC4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If a </w:t>
      </w:r>
      <w:r w:rsidR="00BC42A6">
        <w:rPr>
          <w:rFonts w:ascii="Arial" w:hAnsi="Arial" w:cs="Arial"/>
          <w:sz w:val="24"/>
          <w:szCs w:val="24"/>
        </w:rPr>
        <w:t xml:space="preserve">person is </w:t>
      </w:r>
      <w:r w:rsidRPr="00543789">
        <w:rPr>
          <w:rFonts w:ascii="Arial" w:hAnsi="Arial" w:cs="Arial"/>
          <w:sz w:val="24"/>
          <w:szCs w:val="24"/>
        </w:rPr>
        <w:t>referr</w:t>
      </w:r>
      <w:r w:rsidR="00BC42A6">
        <w:rPr>
          <w:rFonts w:ascii="Arial" w:hAnsi="Arial" w:cs="Arial"/>
          <w:sz w:val="24"/>
          <w:szCs w:val="24"/>
        </w:rPr>
        <w:t>ed</w:t>
      </w:r>
      <w:r w:rsidRPr="00543789">
        <w:rPr>
          <w:rFonts w:ascii="Arial" w:hAnsi="Arial" w:cs="Arial"/>
          <w:sz w:val="24"/>
          <w:szCs w:val="24"/>
        </w:rPr>
        <w:t xml:space="preserve"> by a health professional/ social worker, </w:t>
      </w:r>
      <w:r w:rsidR="00B41841">
        <w:rPr>
          <w:rFonts w:ascii="Arial" w:hAnsi="Arial" w:cs="Arial"/>
          <w:sz w:val="24"/>
          <w:szCs w:val="24"/>
        </w:rPr>
        <w:t>MayWe</w:t>
      </w:r>
      <w:r w:rsidRPr="00543789">
        <w:rPr>
          <w:rFonts w:ascii="Arial" w:hAnsi="Arial" w:cs="Arial"/>
          <w:sz w:val="24"/>
          <w:szCs w:val="24"/>
        </w:rPr>
        <w:t xml:space="preserve"> must be provided with all information needed to assess the referral</w:t>
      </w:r>
      <w:r w:rsidR="00BC42A6">
        <w:rPr>
          <w:rFonts w:ascii="Arial" w:hAnsi="Arial" w:cs="Arial"/>
          <w:sz w:val="24"/>
          <w:szCs w:val="24"/>
        </w:rPr>
        <w:t>, via the Referral Form.</w:t>
      </w:r>
    </w:p>
    <w:p w14:paraId="0BFE6BAD" w14:textId="77777777" w:rsidR="00BF4CC4" w:rsidRPr="00543789" w:rsidRDefault="00BF4CC4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3D254B47" w14:textId="2FF90A31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 xml:space="preserve">Following the referral, </w:t>
      </w:r>
      <w:r w:rsidR="00B41841">
        <w:rPr>
          <w:rFonts w:ascii="Arial" w:hAnsi="Arial" w:cs="Arial"/>
          <w:sz w:val="24"/>
          <w:szCs w:val="24"/>
        </w:rPr>
        <w:t>MayWe</w:t>
      </w:r>
      <w:r w:rsidRPr="00543789">
        <w:rPr>
          <w:rFonts w:ascii="Arial" w:hAnsi="Arial" w:cs="Arial"/>
          <w:sz w:val="24"/>
          <w:szCs w:val="24"/>
        </w:rPr>
        <w:t xml:space="preserve"> will </w:t>
      </w:r>
      <w:r w:rsidR="00BF4CC4" w:rsidRPr="00543789">
        <w:rPr>
          <w:rFonts w:ascii="Arial" w:hAnsi="Arial" w:cs="Arial"/>
          <w:sz w:val="24"/>
          <w:szCs w:val="24"/>
        </w:rPr>
        <w:t>assess if it can support the person being referred with the type of activities it provides.</w:t>
      </w:r>
      <w:r w:rsidR="00B41841">
        <w:rPr>
          <w:rFonts w:ascii="Arial" w:hAnsi="Arial" w:cs="Arial"/>
          <w:sz w:val="24"/>
          <w:szCs w:val="24"/>
        </w:rPr>
        <w:t xml:space="preserve">  If the person is not suitable for engagement MayWe will</w:t>
      </w:r>
      <w:r w:rsidR="00BC42A6">
        <w:rPr>
          <w:rFonts w:ascii="Arial" w:hAnsi="Arial" w:cs="Arial"/>
          <w:sz w:val="24"/>
          <w:szCs w:val="24"/>
        </w:rPr>
        <w:t xml:space="preserve"> return the referral to the person</w:t>
      </w:r>
      <w:r w:rsidR="00362BFF">
        <w:rPr>
          <w:rFonts w:ascii="Arial" w:hAnsi="Arial" w:cs="Arial"/>
          <w:sz w:val="24"/>
          <w:szCs w:val="24"/>
        </w:rPr>
        <w:t xml:space="preserve">/ agency that </w:t>
      </w:r>
      <w:r w:rsidR="00BC42A6">
        <w:rPr>
          <w:rFonts w:ascii="Arial" w:hAnsi="Arial" w:cs="Arial"/>
          <w:sz w:val="24"/>
          <w:szCs w:val="24"/>
        </w:rPr>
        <w:t xml:space="preserve">made the original referral, and also </w:t>
      </w:r>
      <w:r w:rsidR="00B41841">
        <w:rPr>
          <w:rFonts w:ascii="Arial" w:hAnsi="Arial" w:cs="Arial"/>
          <w:sz w:val="24"/>
          <w:szCs w:val="24"/>
        </w:rPr>
        <w:t>signpost to o</w:t>
      </w:r>
      <w:r w:rsidR="00BC42A6">
        <w:rPr>
          <w:rFonts w:ascii="Arial" w:hAnsi="Arial" w:cs="Arial"/>
          <w:sz w:val="24"/>
          <w:szCs w:val="24"/>
        </w:rPr>
        <w:t>ther services.</w:t>
      </w:r>
    </w:p>
    <w:p w14:paraId="5AC5C6F9" w14:textId="77777777" w:rsidR="00761F0E" w:rsidRPr="00543789" w:rsidRDefault="00761F0E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7011B6D1" w14:textId="77777777" w:rsidR="00761F0E" w:rsidRDefault="00761F0E" w:rsidP="00761F0E">
      <w:pPr>
        <w:pStyle w:val="NoSpacing"/>
        <w:rPr>
          <w:rFonts w:ascii="Arial" w:hAnsi="Arial" w:cs="Arial"/>
          <w:sz w:val="24"/>
          <w:szCs w:val="24"/>
        </w:rPr>
      </w:pPr>
      <w:r w:rsidRPr="00543789">
        <w:rPr>
          <w:rFonts w:ascii="Arial" w:hAnsi="Arial" w:cs="Arial"/>
          <w:sz w:val="24"/>
          <w:szCs w:val="24"/>
        </w:rPr>
        <w:t>For further information please contact:</w:t>
      </w:r>
    </w:p>
    <w:p w14:paraId="1F47A8CC" w14:textId="77777777" w:rsidR="00BC42A6" w:rsidRPr="00543789" w:rsidRDefault="00BC42A6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729F75D2" w14:textId="117D84C2" w:rsidR="00A62F00" w:rsidRDefault="00B41841" w:rsidP="00761F0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C42A6">
        <w:rPr>
          <w:rFonts w:ascii="Arial" w:hAnsi="Arial" w:cs="Arial"/>
          <w:b/>
          <w:bCs/>
          <w:sz w:val="24"/>
          <w:szCs w:val="24"/>
        </w:rPr>
        <w:t>The Chums Programme on 07934 726 889 or email chums@maywe.co.uk</w:t>
      </w:r>
    </w:p>
    <w:p w14:paraId="6078D2B1" w14:textId="14D6E131" w:rsidR="00BC42A6" w:rsidRPr="00BC42A6" w:rsidRDefault="00BC42A6" w:rsidP="00761F0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Further information is available on </w:t>
      </w:r>
      <w:hyperlink r:id="rId7" w:history="1">
        <w:r w:rsidRPr="00BC42A6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https://www.maywe.co.uk/chums</w:t>
        </w:r>
      </w:hyperlink>
    </w:p>
    <w:p w14:paraId="67FD3A8C" w14:textId="77777777" w:rsidR="00BF4CC4" w:rsidRPr="00543789" w:rsidRDefault="00BF4CC4" w:rsidP="00761F0E">
      <w:pPr>
        <w:pStyle w:val="NoSpacing"/>
        <w:rPr>
          <w:rFonts w:ascii="Arial" w:hAnsi="Arial" w:cs="Arial"/>
          <w:sz w:val="24"/>
          <w:szCs w:val="24"/>
        </w:rPr>
      </w:pPr>
    </w:p>
    <w:p w14:paraId="6136F184" w14:textId="46BB9EFB" w:rsidR="00BF4CC4" w:rsidRPr="00BF4CC4" w:rsidRDefault="00B41841" w:rsidP="00BF4CC4">
      <w:pPr>
        <w:pStyle w:val="NoSpacing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May 2026</w:t>
      </w:r>
    </w:p>
    <w:sectPr w:rsidR="00BF4CC4" w:rsidRPr="00BF4CC4" w:rsidSect="00B41841">
      <w:pgSz w:w="11906" w:h="16838"/>
      <w:pgMar w:top="56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506B"/>
    <w:multiLevelType w:val="hybridMultilevel"/>
    <w:tmpl w:val="B5E8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D72A5"/>
    <w:multiLevelType w:val="hybridMultilevel"/>
    <w:tmpl w:val="C6427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43473"/>
    <w:multiLevelType w:val="hybridMultilevel"/>
    <w:tmpl w:val="22DA7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4589">
    <w:abstractNumId w:val="0"/>
  </w:num>
  <w:num w:numId="2" w16cid:durableId="63333537">
    <w:abstractNumId w:val="1"/>
  </w:num>
  <w:num w:numId="3" w16cid:durableId="209755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0E"/>
    <w:rsid w:val="001F6196"/>
    <w:rsid w:val="00362BFF"/>
    <w:rsid w:val="003844D0"/>
    <w:rsid w:val="003D30C5"/>
    <w:rsid w:val="003E701D"/>
    <w:rsid w:val="00405675"/>
    <w:rsid w:val="00446AF1"/>
    <w:rsid w:val="00543789"/>
    <w:rsid w:val="00761F0E"/>
    <w:rsid w:val="009339A4"/>
    <w:rsid w:val="00943713"/>
    <w:rsid w:val="00A24E9F"/>
    <w:rsid w:val="00A62F00"/>
    <w:rsid w:val="00AB0D9A"/>
    <w:rsid w:val="00B02CAA"/>
    <w:rsid w:val="00B12328"/>
    <w:rsid w:val="00B41841"/>
    <w:rsid w:val="00BC42A6"/>
    <w:rsid w:val="00BF4CC4"/>
    <w:rsid w:val="00C76C74"/>
    <w:rsid w:val="00CA65A8"/>
    <w:rsid w:val="00D3458E"/>
    <w:rsid w:val="00D9460B"/>
    <w:rsid w:val="00DD4F8C"/>
    <w:rsid w:val="00EB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CAC6"/>
  <w15:chartTrackingRefBased/>
  <w15:docId w15:val="{4889C2C0-322B-46DE-A3F1-46B25923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F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42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ywe.co.uk/ch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Quinn</dc:creator>
  <cp:keywords/>
  <dc:description/>
  <cp:lastModifiedBy>Eamon Quinn</cp:lastModifiedBy>
  <cp:revision>4</cp:revision>
  <cp:lastPrinted>2026-05-06T09:53:00Z</cp:lastPrinted>
  <dcterms:created xsi:type="dcterms:W3CDTF">2026-04-01T16:58:00Z</dcterms:created>
  <dcterms:modified xsi:type="dcterms:W3CDTF">2026-05-06T15:36:00Z</dcterms:modified>
</cp:coreProperties>
</file>